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BD875" w14:textId="56DDA96C" w:rsidR="00695526" w:rsidRPr="00AD4832" w:rsidRDefault="00AD4832">
      <w:pPr>
        <w:pStyle w:val="Body"/>
        <w:spacing w:before="240" w:after="240" w:line="276" w:lineRule="auto"/>
        <w:rPr>
          <w:rFonts w:ascii="Helvetica" w:eastAsia="Helvetica" w:hAnsi="Helvetica" w:cs="Helvetica"/>
          <w:sz w:val="24"/>
          <w:szCs w:val="24"/>
          <w:u w:val="single"/>
        </w:rPr>
      </w:pPr>
      <w:r w:rsidRPr="00AD4832">
        <w:rPr>
          <w:rFonts w:ascii="Helvetica" w:hAnsi="Helvetica"/>
          <w:sz w:val="24"/>
          <w:szCs w:val="24"/>
          <w:u w:val="single"/>
        </w:rPr>
        <w:t xml:space="preserve">LAMP Fall 2026 </w:t>
      </w:r>
      <w:r w:rsidR="00000000" w:rsidRPr="00AD4832">
        <w:rPr>
          <w:rFonts w:ascii="Helvetica" w:hAnsi="Helvetica"/>
          <w:sz w:val="24"/>
          <w:szCs w:val="24"/>
          <w:u w:val="single"/>
        </w:rPr>
        <w:t>Program Schedule</w:t>
      </w:r>
    </w:p>
    <w:p w14:paraId="464BC9A2" w14:textId="2CA08089" w:rsidR="00695526" w:rsidRPr="00AD4832" w:rsidRDefault="00AD4832">
      <w:pPr>
        <w:pStyle w:val="Body"/>
        <w:spacing w:before="240" w:after="240" w:line="276" w:lineRule="auto"/>
        <w:rPr>
          <w:rFonts w:ascii="Helvetica" w:eastAsia="Helvetica" w:hAnsi="Helvetica" w:cs="Helvetica"/>
          <w:u w:color="000000"/>
        </w:rPr>
      </w:pPr>
      <w:r w:rsidRPr="00AD4832">
        <w:rPr>
          <w:rFonts w:ascii="Helvetica" w:eastAsia="Helvetica" w:hAnsi="Helvetica" w:cs="Helvetica"/>
          <w:u w:color="000000"/>
        </w:rPr>
        <w:t>This schedule is subject to change.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3260"/>
        <w:gridCol w:w="1300"/>
        <w:gridCol w:w="4480"/>
      </w:tblGrid>
      <w:tr w:rsidR="00AD4832" w:rsidRPr="00AD4832" w14:paraId="779B0E91" w14:textId="77777777" w:rsidTr="00AD4832">
        <w:trPr>
          <w:trHeight w:val="3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F6DC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Session Date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0BB8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Time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7BB8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Topic</w:t>
            </w:r>
          </w:p>
        </w:tc>
      </w:tr>
      <w:tr w:rsidR="00AD4832" w:rsidRPr="00AD4832" w14:paraId="49CC81E3" w14:textId="77777777" w:rsidTr="00AD4832">
        <w:trPr>
          <w:trHeight w:val="476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28AD0E2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July 27,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27C197B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1-4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DEA8A68" w14:textId="0521B618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Program Orientation </w:t>
            </w:r>
          </w:p>
        </w:tc>
      </w:tr>
      <w:tr w:rsidR="00AD4832" w:rsidRPr="00AD4832" w14:paraId="2A5D7F05" w14:textId="77777777" w:rsidTr="00AD4832">
        <w:trPr>
          <w:trHeight w:val="69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AD98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August 10,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68AD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1-6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8120" w14:textId="688E2605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Leadership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 theories and practices, self-awareness, personal leadership philosophy. </w:t>
            </w:r>
          </w:p>
        </w:tc>
      </w:tr>
      <w:tr w:rsidR="00AD4832" w:rsidRPr="00AD4832" w14:paraId="57A2FFE0" w14:textId="77777777" w:rsidTr="00AD4832">
        <w:trPr>
          <w:trHeight w:val="4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FDEA6DA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August 17,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BB3D055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1-6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C4C5699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Personality and behavior assessment</w:t>
            </w:r>
          </w:p>
        </w:tc>
      </w:tr>
      <w:tr w:rsidR="00AD4832" w:rsidRPr="00AD4832" w14:paraId="5C9BEE90" w14:textId="77777777" w:rsidTr="00AD4832">
        <w:trPr>
          <w:trHeight w:val="5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1B7A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August 24,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EEC3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1-7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87B4" w14:textId="50C0DDA4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Executive presence + EQ, Managing stress, adaptability and resilience. Fireside 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c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hat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 with executive. </w:t>
            </w:r>
          </w:p>
        </w:tc>
      </w:tr>
      <w:tr w:rsidR="00AD4832" w:rsidRPr="00AD4832" w14:paraId="07223097" w14:textId="77777777" w:rsidTr="00AD4832">
        <w:trPr>
          <w:trHeight w:val="8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51BF2FC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August 31,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C45A43B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Full Day, 8 hours, time TBD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6BA60D9" w14:textId="5ED1FCF9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Experiential offsite. How teams function.</w:t>
            </w:r>
          </w:p>
        </w:tc>
      </w:tr>
      <w:tr w:rsidR="00AD4832" w:rsidRPr="00AD4832" w14:paraId="27E283C0" w14:textId="77777777" w:rsidTr="00AD4832">
        <w:trPr>
          <w:trHeight w:val="6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45AEB678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September 8, 2026</w:t>
            </w: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br/>
              <w:t>*Tuesday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FA7A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1-6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EED8" w14:textId="38E2C4AF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Team development and dynamics. Working with multigenerational teams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.</w:t>
            </w:r>
          </w:p>
        </w:tc>
      </w:tr>
      <w:tr w:rsidR="00AD4832" w:rsidRPr="00AD4832" w14:paraId="09088C9C" w14:textId="77777777" w:rsidTr="00AD4832">
        <w:trPr>
          <w:trHeight w:val="5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7E527D4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September 14,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D35CA01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1-7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439367F9" w14:textId="3512262E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Coaching, feedback and talent development. 360 feedback 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assessment 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review. Fireside 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c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hat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 with executive.</w:t>
            </w:r>
          </w:p>
        </w:tc>
      </w:tr>
      <w:tr w:rsidR="00AD4832" w:rsidRPr="00AD4832" w14:paraId="63062EF0" w14:textId="77777777" w:rsidTr="00AD4832">
        <w:trPr>
          <w:trHeight w:val="5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E549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September 21,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E63B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1-7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2E90" w14:textId="74FCE3A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Communicating effectively and managing conflict. Thomas </w:t>
            </w:r>
            <w:proofErr w:type="spellStart"/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Kilman</w:t>
            </w:r>
            <w:proofErr w:type="spellEnd"/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 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Assessment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.</w:t>
            </w:r>
          </w:p>
        </w:tc>
      </w:tr>
      <w:tr w:rsidR="00AD4832" w:rsidRPr="00AD4832" w14:paraId="6BBF888B" w14:textId="77777777" w:rsidTr="00AD4832">
        <w:trPr>
          <w:trHeight w:val="8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F43AB37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September 28,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20C4AC0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1-7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C9C85A3" w14:textId="24B66FF0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Influencing, navigating culture, politics and power (working across boundaries), networking skills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.</w:t>
            </w:r>
          </w:p>
        </w:tc>
      </w:tr>
      <w:tr w:rsidR="00AD4832" w:rsidRPr="00AD4832" w14:paraId="18E558A4" w14:textId="77777777" w:rsidTr="00AD4832">
        <w:trPr>
          <w:trHeight w:val="5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1D88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October 5,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A692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1-6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29C5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Managing performance, motivating and engaging others.</w:t>
            </w:r>
          </w:p>
        </w:tc>
      </w:tr>
      <w:tr w:rsidR="00AD4832" w:rsidRPr="00AD4832" w14:paraId="33F67570" w14:textId="77777777" w:rsidTr="00AD4832">
        <w:trPr>
          <w:trHeight w:val="5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389C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October 12,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53698E2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</w:rPr>
            </w:pPr>
            <w:r w:rsidRPr="00AD4832">
              <w:rPr>
                <w:rFonts w:eastAsia="Times New Roman"/>
                <w:color w:val="000000"/>
                <w:bdr w:val="none" w:sz="0" w:space="0" w:color="auto"/>
              </w:rPr>
              <w:t>1-7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D246" w14:textId="270B20F5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Leading through change. Change Style Indicator 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assessment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. Fireside 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c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hat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 with executive.</w:t>
            </w:r>
          </w:p>
        </w:tc>
      </w:tr>
      <w:tr w:rsidR="00AD4832" w:rsidRPr="00AD4832" w14:paraId="6524942A" w14:textId="77777777" w:rsidTr="00AD4832">
        <w:trPr>
          <w:trHeight w:val="87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1041166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October 19,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41C2303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Full Day, 8 hours, time TBD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6780355" w14:textId="0F970A5D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E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xperiential offsite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. </w:t>
            </w:r>
          </w:p>
        </w:tc>
      </w:tr>
      <w:tr w:rsidR="00AD4832" w:rsidRPr="00AD4832" w14:paraId="73EC4916" w14:textId="77777777" w:rsidTr="00AD4832">
        <w:trPr>
          <w:trHeight w:val="71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099E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October 26,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BDA1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1-7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8B0C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Leading for innovation, data driven decision making and design thinking. Presentation skills.</w:t>
            </w:r>
          </w:p>
        </w:tc>
      </w:tr>
      <w:tr w:rsidR="00AD4832" w:rsidRPr="00AD4832" w14:paraId="242F95FA" w14:textId="77777777" w:rsidTr="00AD4832">
        <w:trPr>
          <w:trHeight w:val="8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C940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November 2,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8A9F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1-7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BE97" w14:textId="4870EC6F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Digital literacy and digital competence. Focus on leading effectively in a technology-rich workplace. Fireside 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c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hat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 with executive.</w:t>
            </w:r>
          </w:p>
        </w:tc>
      </w:tr>
      <w:tr w:rsidR="00AD4832" w:rsidRPr="00AD4832" w14:paraId="4192EAD0" w14:textId="77777777" w:rsidTr="00AD4832">
        <w:trPr>
          <w:trHeight w:val="3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099599B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November 9,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60F7B95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1-7 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B04C8AA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Strategic and systems thinking and action.</w:t>
            </w:r>
          </w:p>
        </w:tc>
      </w:tr>
      <w:tr w:rsidR="00AD4832" w:rsidRPr="00AD4832" w14:paraId="1771D2F5" w14:textId="77777777" w:rsidTr="00AD4832">
        <w:trPr>
          <w:trHeight w:val="467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0B39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November 16,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657F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Time TBD.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802C" w14:textId="70FC3004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Project presentations/graduation. </w:t>
            </w:r>
          </w:p>
        </w:tc>
      </w:tr>
      <w:tr w:rsidR="00AD4832" w:rsidRPr="00AD4832" w14:paraId="5DAC04EF" w14:textId="77777777" w:rsidTr="00AD4832">
        <w:trPr>
          <w:trHeight w:val="3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B29C" w14:textId="74087FF4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Asynchronous</w:t>
            </w: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C796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B92F" w14:textId="77777777" w:rsidR="00AD4832" w:rsidRPr="00AD4832" w:rsidRDefault="00AD4832" w:rsidP="00AD4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Times New Roman" w:hAnsi="Helvetica Neue"/>
                <w:color w:val="000000"/>
                <w:sz w:val="20"/>
                <w:szCs w:val="20"/>
                <w:bdr w:val="none" w:sz="0" w:space="0" w:color="auto"/>
              </w:rPr>
            </w:pPr>
            <w:r w:rsidRPr="00AD4832">
              <w:rPr>
                <w:rFonts w:ascii="Helvetica Neue" w:hAnsi="Helvetica Neue" w:cs="Arial Unicode MS"/>
                <w:color w:val="000000"/>
                <w:sz w:val="20"/>
                <w:szCs w:val="20"/>
                <w:bdr w:val="none" w:sz="0" w:space="0" w:color="auto"/>
              </w:rPr>
              <w:t>Business writing</w:t>
            </w:r>
          </w:p>
        </w:tc>
      </w:tr>
    </w:tbl>
    <w:p w14:paraId="48563B44" w14:textId="77777777" w:rsidR="00695526" w:rsidRDefault="00695526">
      <w:pPr>
        <w:pStyle w:val="Body"/>
        <w:spacing w:before="240" w:after="240" w:line="276" w:lineRule="auto"/>
      </w:pPr>
    </w:p>
    <w:sectPr w:rsidR="0069552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964AC" w14:textId="77777777" w:rsidR="009B048C" w:rsidRDefault="009B048C">
      <w:r>
        <w:separator/>
      </w:r>
    </w:p>
  </w:endnote>
  <w:endnote w:type="continuationSeparator" w:id="0">
    <w:p w14:paraId="0CF43DF0" w14:textId="77777777" w:rsidR="009B048C" w:rsidRDefault="009B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3326D" w14:textId="77777777" w:rsidR="00695526" w:rsidRDefault="00695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495AC" w14:textId="77777777" w:rsidR="009B048C" w:rsidRDefault="009B048C">
      <w:r>
        <w:separator/>
      </w:r>
    </w:p>
  </w:footnote>
  <w:footnote w:type="continuationSeparator" w:id="0">
    <w:p w14:paraId="5BD16B2E" w14:textId="77777777" w:rsidR="009B048C" w:rsidRDefault="009B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0FD0C" w14:textId="77777777" w:rsidR="00695526" w:rsidRDefault="006955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B7D69"/>
    <w:multiLevelType w:val="hybridMultilevel"/>
    <w:tmpl w:val="DB3AB802"/>
    <w:styleLink w:val="Bullet"/>
    <w:lvl w:ilvl="0" w:tplc="97F056FE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2674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03CF0A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264FA1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2DE8552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C12CF8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A1631A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8E6247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73A406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D504731"/>
    <w:multiLevelType w:val="hybridMultilevel"/>
    <w:tmpl w:val="DB3AB802"/>
    <w:numStyleLink w:val="Bullet"/>
  </w:abstractNum>
  <w:num w:numId="1" w16cid:durableId="1539394770">
    <w:abstractNumId w:val="0"/>
  </w:num>
  <w:num w:numId="2" w16cid:durableId="211978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26"/>
    <w:rsid w:val="0001457E"/>
    <w:rsid w:val="00695526"/>
    <w:rsid w:val="009B048C"/>
    <w:rsid w:val="00AD4832"/>
    <w:rsid w:val="00D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7D1D1"/>
  <w15:docId w15:val="{9229B12E-9B73-FA49-A6C2-42EFA97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Sheehy, Grace</cp:lastModifiedBy>
  <cp:revision>3</cp:revision>
  <dcterms:created xsi:type="dcterms:W3CDTF">2026-03-30T19:39:00Z</dcterms:created>
  <dcterms:modified xsi:type="dcterms:W3CDTF">2026-03-30T20:01:00Z</dcterms:modified>
</cp:coreProperties>
</file>